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ED" w:rsidRPr="005F5BED" w:rsidRDefault="005F5BED" w:rsidP="005F5B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FF"/>
          <w:sz w:val="32"/>
          <w:szCs w:val="32"/>
          <w:lang w:eastAsia="ru-RU"/>
        </w:rPr>
      </w:pPr>
      <w:r w:rsidRPr="005F5BED">
        <w:rPr>
          <w:rFonts w:ascii="Verdana" w:hAnsi="Verdana"/>
          <w:b/>
          <w:color w:val="22272F"/>
          <w:sz w:val="32"/>
          <w:szCs w:val="32"/>
          <w:shd w:val="clear" w:color="auto" w:fill="FFFFFF"/>
        </w:rPr>
        <w:t>Изменения в законодательстве</w:t>
      </w:r>
    </w:p>
    <w:p w:rsidR="005F5BED" w:rsidRPr="005F5BED" w:rsidRDefault="005F5BED" w:rsidP="005F5B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</w:pPr>
      <w:r w:rsidRPr="005F5BED"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  <w:t>Жилищно-коммунальное хозяйство</w:t>
      </w:r>
    </w:p>
    <w:tbl>
      <w:tblPr>
        <w:tblW w:w="153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10347"/>
      </w:tblGrid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5" w:anchor="/document/72101040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 от 12 ноября 2018 г. N 414-ФЗ "О внесении изменений в главу 21 части второй Налогового кодекса Российской Федерации в части недопущения повторного налогообложения налогом на добавленную стоимость при преобразовании арендных соглашений </w:t>
            </w:r>
            <w:proofErr w:type="gramStart"/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</w:t>
            </w:r>
            <w:proofErr w:type="gramEnd"/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концессионные"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5F5BED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Вносит изменения </w:t>
            </w:r>
            <w:proofErr w:type="gramStart"/>
            <w:r w:rsidRPr="005F5BED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в</w:t>
            </w:r>
            <w:proofErr w:type="gramEnd"/>
            <w:r w:rsidRPr="005F5BED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:</w:t>
            </w:r>
          </w:p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6" w:anchor="/document/10900200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Налоговый кодекс</w:t>
              </w:r>
            </w:hyperlink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Если налогоплательщик арендовал объекты тепло-, водоснабжения и водоотведения, затем взял их в концессию, реконструировал, построил новые объекты, то при возвращении их органам власти он теперь не будет платить НДС. Восстанавливать налог также не потребуется.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7" w:anchor="/document/71732832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от 29 июля 2017 г. N 225-ФЗ "О внесении изменений в Федеральный закон "О водоснабжении и водоотведении" и отдельные законодательные акты Российской Федерации"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Вносит изменения </w:t>
            </w:r>
            <w:proofErr w:type="gramStart"/>
            <w:r w:rsidRPr="005F5BED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в</w:t>
            </w:r>
            <w:proofErr w:type="gramEnd"/>
            <w:r w:rsidRPr="005F5BED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:</w:t>
            </w:r>
          </w:p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8" w:anchor="/document/70103066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ФЗ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от 7 декабря 2011 года N 416-ФЗ "О водоснабжении и водоотведении"</w:t>
            </w:r>
          </w:p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9" w:anchor="/document/12125350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ФЗ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 от 10 января 2002 года N 7-ФЗ "Об </w:t>
            </w:r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охране окружающей среды"</w:t>
            </w:r>
          </w:p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10" w:anchor="/document/12138110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ФЗ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от 20 декабря 2004 года N 166-ФЗ "О рыболовстве и сохранении водных биологических ресурсов"</w:t>
            </w:r>
          </w:p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11" w:anchor="/document/12147594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Водный кодекс</w:t>
              </w:r>
            </w:hyperlink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Уточнены полномочия органов местного самоуправления городских поселений и округов по организации водоснабжения и водоотведения на соответствующих территориях. Они также устанавливают нормативы состава сточных вод. В то же время из сферы их компетенции исключено согласование плана снижения сбросов.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Предусмотрена плата за нарушение нормативов состава сточных вод и требований к составу и свойствам таких вод. При этом неоднократное грубое превышение данных нормативов и требований грозит прекращением или ограничением водоснабжения и (или) водоотведения, транспортировки воды и (или) сточных вод.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Закреплено, что программы повышения экологической эффективности, планы мероприятий по охране окружающей среды организаций, эксплуатирующих централизованные системы водоотведения поселений или городских округов, разрабатываются и утверждаются на период поэтапного достижения соответственно технологических нормативов и нормативов допустимых сбросов </w:t>
            </w: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технологически нормируемых веществ. Сведения об очистке сточных вод с использованием централизованных систем водоотведения поселений или городских округов, информация о вышеупомянутых программах и планах, об итогах их реализации должны размещаться органом местного самоуправления в СМИ и Интернете. Кроме того, названные программы и планы, а также планы снижения сбросов включаются в инвестиционные программы.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Пересмотрен </w:t>
            </w:r>
            <w:hyperlink r:id="rId12" w:anchor="/document/71624748/entry/1000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порядок</w:t>
              </w:r>
            </w:hyperlink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исчисления платы за негативное воздействие на окружающую среду, за сбросы загрязняющих веществ.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Введена новая </w:t>
            </w:r>
            <w:hyperlink r:id="rId13" w:anchor="/document/57413431/entry/5100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глава</w:t>
              </w:r>
            </w:hyperlink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посвященная регулированию сброса сточных вод в централизованные системы водоотведения (канализации). В частности, регламентирован контроль состава и свой</w:t>
            </w:r>
            <w:proofErr w:type="gramStart"/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ств ст</w:t>
            </w:r>
            <w:proofErr w:type="gramEnd"/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очных вод абонента, выполнения абонентом плана снижения сбросов.</w:t>
            </w:r>
          </w:p>
        </w:tc>
      </w:tr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14" w:anchor="/document/72102290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Правительства РФ от 12 ноября 2018 г. N 1347 "Об особенностях индексации платы граждан за коммунальные услуги в 2019 году"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15" w:anchor="/document/72106542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Распоряжение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Правительства РФ от 15 ноября 2018 г. N 2490-р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Установлены индексы изменения размера вносимой гражданами платы за коммунальные услуги в среднем по субъектам РФ и предельно допустимые отклонения по отдельным муниципальным образованиям от величины указанных индексов на 2019-2023 годы.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 основании этих индексов до 15 декабря 2018 г. руководители субъектов РФ </w:t>
            </w:r>
            <w:hyperlink r:id="rId16" w:anchor="/document/72102290/entry/0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должны будут</w:t>
              </w:r>
            </w:hyperlink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утвердить </w:t>
            </w:r>
            <w:hyperlink r:id="rId17" w:anchor="/document/12138291/entry/157102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предельные (максимальные) индексы</w:t>
              </w:r>
            </w:hyperlink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изменения размера вносимой гражданами платы за коммунальные услуги в муниципальных образованиях.</w:t>
            </w:r>
          </w:p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18" w:anchor="/document/12138291/entry/157101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Не допускается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повышение размера вносимой гражданами платы за коммунальные услуги выше предельных (максимальных) индексов.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 2019 г. плату за коммунальные услуги планируется проиндексировать дважды: с 1 января и с 1 июля.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 первом полугодии 2019 г.</w:t>
            </w:r>
            <w:r w:rsidR="00F2243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для всех регионов индекс изменения размера платы будет одинаковым - 1,7%.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Во втором полугодии 2019 г. значение индексов для субъектов РФ будет различаться и составит от 2 до 4% в зависимости от конкретного региона. Исключение: г. Москва и г. Санкт-Петербург. Для них индексы на второе полугодие будущего года установлены на уровне 4,8% и 4,5% соответственно. Это больше, чем в остальных субъектах РФ.</w:t>
            </w:r>
          </w:p>
        </w:tc>
      </w:tr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19" w:anchor="/document/72015908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Правительства РФ от 13 августа 2018 г. N 934 "О признании утратившими силу некоторых актов Правительства Российской Федерации"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Признаются утратившими силу 2 </w:t>
            </w:r>
            <w:hyperlink r:id="rId20" w:anchor="/multilink/77560441/paragraph/674/number/0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постановления</w:t>
              </w:r>
            </w:hyperlink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Правительства РФ.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Первое касается составления плана снижения сбросов загрязняющих, иных веществ и микроорганизмов в поверхностные, подземные водные объекты и на водосборные площади. Второе определения для абонентов организаций, осуществляющих водоотведение, нормативов допустимых сбросов загрязняющих, иных веществ и микроорганизмов в водные объекты через централизованные системы водоотведения и лимитов на сбросы.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 1 января 2019 г.</w:t>
            </w:r>
            <w:r w:rsidR="00F2243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признается утратившей силу глава </w:t>
            </w:r>
            <w:hyperlink r:id="rId21" w:anchor="/document/70103066/entry/0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Закона</w:t>
              </w:r>
            </w:hyperlink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о водоснабжении и водоотведении, посвященная обеспечению охраны окружающей среды в данной сфере. При этом вводятся новые нормы о регулировании сброса сточных вод в централизованные системы водоотведения (канализации).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Также из Закона исключаются положения, предусматривающие необходимость разработки для абонентов нормативов допустимых сбросов.</w:t>
            </w:r>
          </w:p>
        </w:tc>
      </w:tr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22" w:anchor="/document/70427212/entry/777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Правительства РФ от 29 июля 2013 г. N 644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Коэффициент воздействия загрязняющего вещества или показателя свой</w:t>
            </w:r>
            <w:proofErr w:type="gramStart"/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ств ст</w:t>
            </w:r>
            <w:proofErr w:type="gramEnd"/>
            <w:r w:rsidRPr="005F5BE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очных вод на централизованные системы водоотведения с 1 января 2019 г. - 1,2.</w:t>
            </w:r>
          </w:p>
        </w:tc>
      </w:tr>
    </w:tbl>
    <w:p w:rsidR="005F5BED" w:rsidRDefault="005F5BED" w:rsidP="005F5B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F5BED" w:rsidRDefault="005F5BED" w:rsidP="005F5B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F5BED" w:rsidRPr="005F5BED" w:rsidRDefault="005F5BED" w:rsidP="005F5B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5F5BE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lastRenderedPageBreak/>
        <w:t>Отходы производства и потребления</w:t>
      </w:r>
    </w:p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10347"/>
      </w:tblGrid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71848812/entry/14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31 декабря 2017 г. N 503-ФЗ "О внесении изменений в Федеральный закон "Об отходах производства и потребления" и отдельные законодательные акты Российской Федерации"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Вносит изменения </w:t>
            </w:r>
            <w:proofErr w:type="gramStart"/>
            <w:r w:rsidRPr="005F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F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/document/12112084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ФЗ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24 июня 1998 года N 89-ФЗ "Об отходах производства и потребления"</w:t>
            </w:r>
          </w:p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186367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ФЗ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6 октября 2003 года N 131-ФЗ "Об общих принципах организации местного самоуправления в Российской Федерации"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Пересматриваются полномочия федеральных, региональных и местных властей в области обращения с отходами.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Корректируются требования к территориальным схемам в области обращения с отходами. Прописываются требования к местам (площадкам) накопления отходов.</w:t>
            </w:r>
          </w:p>
        </w:tc>
      </w:tr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72089732/entry/2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РФ от 18 октября 2018 г. N 1245 "О внесении изменений в Правила проведения торгов, по результатам которых формируются пены на услуги по транспортированию твердых коммунальных отходов для регионального оператора"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Кабмин</w:t>
            </w:r>
            <w:proofErr w:type="spellEnd"/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установил, что как минимум 15% объема услуг по транспортированию твердых коммунальных отходов (ТКО) региональный оператор должен выделять в самостоятельные лоты, чтобы провести торги только среди субъектов малого и среднего бизнеса.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постановления </w:t>
            </w:r>
            <w:hyperlink r:id="rId27" w:anchor="/document/72089732/entry/2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распространяется</w:t>
              </w:r>
            </w:hyperlink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торги, проводимые с 1 января 2019 г.</w:t>
            </w:r>
          </w:p>
        </w:tc>
      </w:tr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document/72036220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РФ от 31 августа 2018 г. N 1039 "Об утверждении Правил обустройства мест (площадок) накопления твердых коммунальных отходов и ведения их реестра"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Регламентирован </w:t>
            </w:r>
            <w:hyperlink r:id="rId29" w:anchor="/document/72036220/entry/41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порядок</w:t>
              </w:r>
            </w:hyperlink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создания мест (площадок) накопления твердых коммунальных отходов.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места (площадки) создаются органами местного самоуправления (кроме случаев, когда эта обязанность лежит на других лицах) в соответствии с требованиями правил благоустройства муниципального образования и требованиями санитарно-эпидемиологического и иного законодательства.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 </w:t>
            </w:r>
            <w:hyperlink r:id="rId30" w:anchor="/document/72036220/entry/36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порядок</w:t>
              </w:r>
            </w:hyperlink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согласования создания места (площадки) накопления твердых коммунальных отходов, если обязанность по созданию места (площадки) лежит на других лицах.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установлены </w:t>
            </w:r>
            <w:hyperlink r:id="rId31" w:anchor="/document/72036220/entry/40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правила</w:t>
              </w:r>
            </w:hyperlink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формирования и ведения реестра мест (площадок) накопления твердых коммунальных отходов. Определены требования к его содержанию. Сведения реестра </w:t>
            </w: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размещаются на официальном сайте органа местного самоуправления. Бесплатно ознакомиться с ними могут любые лица.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 </w:t>
            </w:r>
            <w:hyperlink r:id="rId32" w:anchor="/document/72036221/entry/0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вступает в силу</w:t>
              </w:r>
            </w:hyperlink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1 января 2019 г. Региональным властям рекомендовано привести свои акты в соответствие с ним до 1 января 2020 г.</w:t>
            </w:r>
          </w:p>
        </w:tc>
      </w:tr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/document/71979224/entry/2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РФ от 29 июня 2018 г. N 758 "О ставках платы за негативное воздействие на окружающую среду при размещении твердых коммунальных отходов IV класса опасности (малоопасные) и внесении изменений в некоторые акты Правительства Российской Федерации"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 г. применяются </w:t>
            </w:r>
            <w:hyperlink r:id="rId34" w:anchor="/document/71979224/entry/1000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ставки</w:t>
              </w:r>
            </w:hyperlink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платы за негативное воздействие на окружающую среду, установленные на 2018 г., с дополнительным коэффициентом 1,04.</w:t>
            </w:r>
          </w:p>
        </w:tc>
      </w:tr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/document/71735154/entry/21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РФ от 25 июля 2017 г. N 1589-р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 </w:t>
            </w:r>
            <w:hyperlink r:id="rId36" w:anchor="/document/71735154/entry/1000" w:history="1">
              <w:r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перечень</w:t>
              </w:r>
            </w:hyperlink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видов отходов, в состав которых входят полезные компоненты, захоронение которых запрещается.</w:t>
            </w:r>
          </w:p>
        </w:tc>
      </w:tr>
    </w:tbl>
    <w:p w:rsidR="005F5BED" w:rsidRPr="005F5BED" w:rsidRDefault="005F5BED" w:rsidP="005F5B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5F5BE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Капитальный ремонт</w:t>
      </w:r>
    </w:p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10347"/>
      </w:tblGrid>
      <w:tr w:rsidR="005F5BED" w:rsidRPr="005F5BED" w:rsidTr="005F5BED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/document/71999900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F5BED"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29 июля 2018 г. N 226-ФЗ "О внесении изменения в статью 169 Жилищного кодекса Российской Федерации"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Вносит изменения </w:t>
            </w:r>
            <w:proofErr w:type="gramStart"/>
            <w:r w:rsidRPr="005F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F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F5BED" w:rsidRPr="005F5BED" w:rsidRDefault="00CA0799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/document/12138291/entry/0" w:history="1">
              <w:r w:rsidR="005F5BED" w:rsidRPr="005F5BED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Жилищный кодекс</w:t>
              </w:r>
            </w:hyperlink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неработающие собственники жилых помещений, достигшие 70 лет, могут быть частично освобождены от уплаты взносов на капремонт, достигшие 80 лет полностью. Однако ранее в законодательстве не было предусмотрено льгот на случай, если пенсионеры и инвалиды проживают вместе.</w:t>
            </w:r>
          </w:p>
          <w:p w:rsidR="005F5BED" w:rsidRPr="005F5BED" w:rsidRDefault="005F5BED" w:rsidP="005F5BED">
            <w:pPr>
              <w:spacing w:before="100" w:beforeAutospacing="1" w:after="100" w:afterAutospacing="1" w:line="240" w:lineRule="auto"/>
              <w:ind w:left="142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этим ЖК РФ дополнен положениями, в соответствии с которыми регионы могут предоставить компенсацию расходов на уплату взноса на </w:t>
            </w:r>
            <w:proofErr w:type="gramStart"/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капремонт</w:t>
            </w:r>
            <w:proofErr w:type="gramEnd"/>
            <w:r w:rsidRPr="005F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собственникам жилых помещений, достигшим возраста 70 или 80 лет и проживающим в составе семьи, состоящей только из совместно проживающих неработающих инвалидов I и (или) II группы.</w:t>
            </w:r>
          </w:p>
        </w:tc>
      </w:tr>
    </w:tbl>
    <w:p w:rsidR="001E7D20" w:rsidRDefault="00CA0799"/>
    <w:p w:rsidR="00150D9F" w:rsidRPr="00150D9F" w:rsidRDefault="00150D9F" w:rsidP="00150D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11 декабря</w:t>
      </w:r>
    </w:p>
    <w:p w:rsidR="00150D9F" w:rsidRPr="00150D9F" w:rsidRDefault="00150D9F" w:rsidP="00150D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150D9F" w:rsidRPr="00150D9F" w:rsidRDefault="00150D9F" w:rsidP="00150D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Поменялись правила капремонта МКД</w:t>
      </w:r>
    </w:p>
    <w:p w:rsidR="00150D9F" w:rsidRPr="00150D9F" w:rsidRDefault="00150D9F" w:rsidP="00150D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Перечень работ по капитальному ремонту МКД подвергся корректировкам. Теперь за счет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средств из этого целевого фонда можно выполнить следующее:</w:t>
      </w:r>
    </w:p>
    <w:p w:rsid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lastRenderedPageBreak/>
        <w:t>отремонтировать, заменить или модернизировать лифт;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отремонтировать лифтовую шахту;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отремонтировать машинное и блочное отделение.</w:t>
      </w:r>
    </w:p>
    <w:p w:rsid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Соответствующие изменения в ЖК РФ начали действовать 9 декабря.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Ремонтировать, менять и модернизировать лифты предполагается за счет того фонда, который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формируется из минимальных взносов. Раньше эти средства использовали только для того,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чтобы отремонтировать или поменять не пригодные к дальнейшему использованию лифты. Если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нужно было модернизировать оборудование, то владельцы квартир отдельно собирали на это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средства.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использовать фонд капитального ремонта общего имущества в МКД со специального счета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аварийный дом будет снесен, то собственникам помещений возвратят уплаченные взносы.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 них будут вычтены уже израсходованные средства.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субъектах разрешено не вносить в региональную программу капитального ремонта дома, </w:t>
      </w:r>
      <w:proofErr w:type="gramStart"/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которых меньше пяти квартир. По старым правилам сюда не вносились здания из двух квартир.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Отдельно вынесена инициатива об освобождении от расходов на капитальный ремонт жильцов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2-этажных домов из 4 квартир. Аргументируется это тем, что такое жилье находится обычно </w:t>
      </w:r>
      <w:proofErr w:type="gramStart"/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0D9F" w:rsidRDefault="00150D9F" w:rsidP="00150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0D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сельской местности.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 закон от 28 ноября 2018 г. N 442-ФЗ "О внесении изменений в статьи 159 и 160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кодекса Российской Федерации"</w:t>
      </w:r>
    </w:p>
    <w:p w:rsid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кодекс изменили в отношении субсидий и компенсаций гражданам на оплату жилья и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 услуг.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может получить субсидию на оплату жилого помещения и коммунальных услуг, если у него нет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задолженности или если он заключил и (или) выполняет соглашение по ее погашению.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Указано, что с 1 января 2021 г. это задолженность за период не более чем 3 </w:t>
      </w:r>
      <w:proofErr w:type="gramStart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последних</w:t>
      </w:r>
      <w:proofErr w:type="gramEnd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которая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подтверждена</w:t>
      </w:r>
      <w:proofErr w:type="gramEnd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вступившим в силу судебным актом. </w:t>
      </w:r>
      <w:proofErr w:type="gramStart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орган власти региона (</w:t>
      </w:r>
      <w:proofErr w:type="spellStart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управомоченное</w:t>
      </w:r>
      <w:proofErr w:type="spellEnd"/>
      <w:proofErr w:type="gramEnd"/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учреждение) будет проверять информацию о наличии задолженности самостоятельно.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 1 января 2021 г. устанавливается в отношении компенсации гражданам расходов на оплату указанных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и услуг.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10 дней после даты опубликования поправок регионы смогут устанавливать, что субсидия </w:t>
      </w:r>
      <w:proofErr w:type="gramStart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оплату помещения и услуг перечисляется напрямую УК или ресурсоснабжающим организациям.</w:t>
      </w:r>
    </w:p>
    <w:p w:rsid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 закон от 28 ноября 2018 г. N 435-ФЗ "О внесении изменений в статью 46 Жилищного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кодекса Российской Федерации"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совет многоквартирного дома смог принимать решения о текущем ремонте, нужно 50% голосов.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 ЖК РФ.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совет многоквартирного дома смог принимать решения о текущем ремонте общего имущества,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не менее 50% голосов от общего числа голосов собственников помещений. Ранее нужно было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набрать 2/3 голосов.</w:t>
      </w:r>
    </w:p>
    <w:p w:rsid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 закон от 28 ноября 2018 г. N 436-ФЗ "О внесении изменений в Федеральный закон "О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50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Фонде</w:t>
      </w:r>
      <w:proofErr w:type="gramEnd"/>
      <w:r w:rsidRPr="00150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содействия реформированию жилищно-коммунального хозяйства"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 января 2026 г. законодатели продлили срок деятельности </w:t>
      </w:r>
      <w:proofErr w:type="spellStart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госкорпорации</w:t>
      </w:r>
      <w:proofErr w:type="spellEnd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Фонда содействия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реформированию ЖКХ. По прежним нормам Фонд должен был прекратить свое существование с 1 января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продолжит участие в сокращении непригодного для проживания жилищного фонда. К последнему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отнесли жилые помещения в многоквартирных домах, признанных аварийными не до 2012 г., как раньше, а </w:t>
      </w:r>
      <w:proofErr w:type="gramStart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 2017 г.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региональная программа по переселению граждан из аварийного жилья начнет действовать после 1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2019 г., то она будет утверждаться на период до 1 сентября 2025 г.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вступает в силу со дня его официального опубликования.</w:t>
      </w:r>
    </w:p>
    <w:p w:rsid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 закон от 28 ноября 2018 г. N 434-ФЗ "О внесении изменений в Жилищный кодекс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Федерации"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из 3 или 4 квартир можно будет не включать в региональные программы капремонта.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Регионы теперь могут не включать в региональную программу капремонта дома, в которых меньше 5 квартир</w:t>
      </w:r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(раньше не включались дома из 2 квартир). Если такое решение примут, то ранее уплаченные взносы </w:t>
      </w:r>
      <w:proofErr w:type="gramStart"/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50D9F" w:rsidRPr="00150D9F" w:rsidRDefault="00150D9F" w:rsidP="0015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капремонт за вычетом израсходованных средств распределят между собственниками квартир.</w:t>
      </w:r>
    </w:p>
    <w:sectPr w:rsidR="00150D9F" w:rsidRPr="00150D9F" w:rsidSect="005F5BED">
      <w:pgSz w:w="16838" w:h="11906" w:orient="landscape"/>
      <w:pgMar w:top="56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5BED"/>
    <w:rsid w:val="00150D9F"/>
    <w:rsid w:val="001609F8"/>
    <w:rsid w:val="004B599D"/>
    <w:rsid w:val="005F5BED"/>
    <w:rsid w:val="00AE0C2F"/>
    <w:rsid w:val="00C86FAA"/>
    <w:rsid w:val="00CA0799"/>
    <w:rsid w:val="00F2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F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5BED"/>
    <w:rPr>
      <w:color w:val="0000FF"/>
      <w:u w:val="single"/>
    </w:rPr>
  </w:style>
  <w:style w:type="paragraph" w:customStyle="1" w:styleId="empty">
    <w:name w:val="empty"/>
    <w:basedOn w:val="a"/>
    <w:rsid w:val="005F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F5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2353</Words>
  <Characters>13414</Characters>
  <Application>Microsoft Office Word</Application>
  <DocSecurity>0</DocSecurity>
  <Lines>111</Lines>
  <Paragraphs>31</Paragraphs>
  <ScaleCrop>false</ScaleCrop>
  <Company/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Цыренжапов Чингис</cp:lastModifiedBy>
  <cp:revision>6</cp:revision>
  <dcterms:created xsi:type="dcterms:W3CDTF">2018-12-13T17:19:00Z</dcterms:created>
  <dcterms:modified xsi:type="dcterms:W3CDTF">2018-12-16T11:48:00Z</dcterms:modified>
</cp:coreProperties>
</file>